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B0A83" w:rsidR="000A531F" w:rsidP="000A531F" w:rsidRDefault="000A531F" w14:paraId="6CC25306" w14:textId="77777777">
      <w:pPr>
        <w:jc w:val="center"/>
        <w:rPr>
          <w:b/>
          <w:sz w:val="28"/>
          <w:szCs w:val="28"/>
        </w:rPr>
      </w:pPr>
      <w:bookmarkStart w:name="_Hlk520114501" w:id="0"/>
      <w:bookmarkStart w:name="_GoBack" w:id="1"/>
      <w:bookmarkEnd w:id="1"/>
      <w:smartTag w:uri="schemas-tilde-lv/tildestengine" w:element="veidnes">
        <w:smartTagPr>
          <w:attr w:name="id" w:val="-1"/>
          <w:attr w:name="baseform" w:val="Izziņa"/>
          <w:attr w:name="text" w:val="Izziņa"/>
        </w:smartTagPr>
        <w:r w:rsidRPr="004B0A83">
          <w:rPr>
            <w:b/>
            <w:sz w:val="28"/>
            <w:szCs w:val="28"/>
          </w:rPr>
          <w:t>Izziņa</w:t>
        </w:r>
      </w:smartTag>
      <w:r w:rsidRPr="004B0A83">
        <w:rPr>
          <w:b/>
          <w:sz w:val="28"/>
          <w:szCs w:val="28"/>
        </w:rPr>
        <w:t xml:space="preserve"> par atzinumos sniegtajiem iebildumiem</w:t>
      </w:r>
    </w:p>
    <w:p w:rsidRPr="00815F1B" w:rsidR="000A531F" w:rsidP="00815F1B" w:rsidRDefault="000A531F" w14:paraId="458B585A" w14:textId="7FF24146">
      <w:pPr>
        <w:jc w:val="center"/>
        <w:rPr>
          <w:b/>
          <w:sz w:val="28"/>
        </w:rPr>
      </w:pPr>
      <w:r w:rsidRPr="00F71C64">
        <w:rPr>
          <w:b/>
          <w:sz w:val="28"/>
        </w:rPr>
        <w:t>Min</w:t>
      </w:r>
      <w:r w:rsidR="00705DBC">
        <w:rPr>
          <w:b/>
          <w:sz w:val="28"/>
        </w:rPr>
        <w:t xml:space="preserve">istru kabineta rīkojuma </w:t>
      </w:r>
      <w:r w:rsidRPr="0004107A" w:rsidR="00705DBC">
        <w:rPr>
          <w:b/>
          <w:sz w:val="28"/>
          <w:szCs w:val="28"/>
        </w:rPr>
        <w:t>projektam</w:t>
      </w:r>
      <w:r w:rsidRPr="0004107A" w:rsidR="0004107A">
        <w:rPr>
          <w:b/>
          <w:sz w:val="28"/>
          <w:szCs w:val="28"/>
        </w:rPr>
        <w:t xml:space="preserve"> “</w:t>
      </w:r>
      <w:r w:rsidRPr="008410FF" w:rsidR="008410FF">
        <w:rPr>
          <w:b/>
          <w:bCs/>
          <w:sz w:val="28"/>
          <w:szCs w:val="28"/>
        </w:rPr>
        <w:t>Par Rīgas pilsētas pašvaldībai piekrītošā nekustamā īpašuma Rīgā pārņemšanu valsts īpašumā</w:t>
      </w:r>
      <w:r w:rsidRPr="0004107A" w:rsidR="0004107A">
        <w:rPr>
          <w:b/>
          <w:sz w:val="28"/>
          <w:szCs w:val="28"/>
        </w:rPr>
        <w:t>”</w:t>
      </w:r>
      <w:r w:rsidRPr="00F71C64">
        <w:rPr>
          <w:b/>
          <w:sz w:val="28"/>
        </w:rPr>
        <w:t xml:space="preserve"> </w:t>
      </w:r>
      <w:r w:rsidR="00472DBE">
        <w:rPr>
          <w:b/>
          <w:sz w:val="28"/>
          <w:szCs w:val="28"/>
        </w:rPr>
        <w:t>(VSS-</w:t>
      </w:r>
      <w:r w:rsidR="008410FF">
        <w:rPr>
          <w:b/>
          <w:sz w:val="28"/>
          <w:szCs w:val="28"/>
        </w:rPr>
        <w:t>85</w:t>
      </w:r>
      <w:r w:rsidR="00472DBE">
        <w:rPr>
          <w:b/>
          <w:sz w:val="28"/>
          <w:szCs w:val="28"/>
        </w:rPr>
        <w:t>)</w:t>
      </w:r>
    </w:p>
    <w:bookmarkEnd w:id="0"/>
    <w:p w:rsidRPr="00EA4FB1" w:rsidR="00EA4FB1" w:rsidP="00EA4FB1" w:rsidRDefault="00EA4FB1" w14:paraId="0DC95222" w14:textId="77777777">
      <w:pPr>
        <w:ind w:firstLine="720"/>
        <w:jc w:val="center"/>
        <w:rPr>
          <w:b/>
          <w:bCs/>
          <w:sz w:val="28"/>
          <w:szCs w:val="28"/>
          <w:lang w:eastAsia="ko-KR"/>
        </w:rPr>
      </w:pP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560019" w14:paraId="325B19CA" w14:textId="77777777">
        <w:tc>
          <w:tcPr>
            <w:tcW w:w="648" w:type="dxa"/>
            <w:vAlign w:val="center"/>
          </w:tcPr>
          <w:p w:rsidRPr="00390339" w:rsidR="000A531F" w:rsidP="00560019" w:rsidRDefault="000A531F" w14:paraId="3A493631" w14:textId="77777777">
            <w:pPr>
              <w:jc w:val="center"/>
              <w:rPr>
                <w:sz w:val="20"/>
                <w:szCs w:val="20"/>
              </w:rPr>
            </w:pPr>
            <w:proofErr w:type="spellStart"/>
            <w:r w:rsidRPr="00390339">
              <w:rPr>
                <w:sz w:val="20"/>
                <w:szCs w:val="20"/>
              </w:rPr>
              <w:t>Nr.p.k</w:t>
            </w:r>
            <w:proofErr w:type="spellEnd"/>
            <w:r w:rsidRPr="00390339">
              <w:rPr>
                <w:sz w:val="20"/>
                <w:szCs w:val="20"/>
              </w:rPr>
              <w:t>.</w:t>
            </w:r>
          </w:p>
        </w:tc>
        <w:tc>
          <w:tcPr>
            <w:tcW w:w="1980" w:type="dxa"/>
            <w:vAlign w:val="center"/>
          </w:tcPr>
          <w:p w:rsidRPr="00390339" w:rsidR="000A531F" w:rsidP="00560019" w:rsidRDefault="000A531F" w14:paraId="25B0D616" w14:textId="77777777">
            <w:pPr>
              <w:jc w:val="center"/>
              <w:rPr>
                <w:sz w:val="20"/>
                <w:szCs w:val="20"/>
              </w:rPr>
            </w:pPr>
            <w:r w:rsidRPr="00390339">
              <w:rPr>
                <w:sz w:val="20"/>
                <w:szCs w:val="20"/>
              </w:rPr>
              <w:t>Saskaņošanai nosūtītā projekta redakcija (konkrēta punkta (panta) redakcija)</w:t>
            </w:r>
          </w:p>
        </w:tc>
        <w:tc>
          <w:tcPr>
            <w:tcW w:w="4500" w:type="dxa"/>
            <w:vAlign w:val="center"/>
          </w:tcPr>
          <w:p w:rsidRPr="00390339" w:rsidR="000A531F" w:rsidP="00560019" w:rsidRDefault="000A531F" w14:paraId="0C11CD22" w14:textId="77777777">
            <w:pPr>
              <w:jc w:val="center"/>
              <w:rPr>
                <w:sz w:val="20"/>
                <w:szCs w:val="20"/>
              </w:rPr>
            </w:pPr>
            <w:r w:rsidRPr="00390339">
              <w:rPr>
                <w:sz w:val="20"/>
                <w:szCs w:val="20"/>
              </w:rPr>
              <w:t>Atzinumā norādītais ministrijas (citas institūcijas) iebildums, kā arī saskaņošanā papildus izteiktais iebildums par projekta konkrēto punktu (pantu)</w:t>
            </w:r>
          </w:p>
        </w:tc>
        <w:tc>
          <w:tcPr>
            <w:tcW w:w="3240" w:type="dxa"/>
            <w:vAlign w:val="center"/>
          </w:tcPr>
          <w:p w:rsidRPr="00390339" w:rsidR="000A531F" w:rsidP="00560019" w:rsidRDefault="000A531F" w14:paraId="21F73B3D" w14:textId="77777777">
            <w:pPr>
              <w:jc w:val="center"/>
              <w:rPr>
                <w:sz w:val="20"/>
                <w:szCs w:val="20"/>
              </w:rPr>
            </w:pPr>
            <w:r w:rsidRPr="00390339">
              <w:rPr>
                <w:sz w:val="20"/>
                <w:szCs w:val="20"/>
              </w:rPr>
              <w:t>Atbildīgās ministrijas pamatojums iebilduma noraidījumam</w:t>
            </w:r>
          </w:p>
        </w:tc>
        <w:tc>
          <w:tcPr>
            <w:tcW w:w="1620" w:type="dxa"/>
            <w:vAlign w:val="center"/>
          </w:tcPr>
          <w:p w:rsidRPr="00390339" w:rsidR="000A531F" w:rsidP="00560019" w:rsidRDefault="000A531F" w14:paraId="24A85B3E" w14:textId="77777777">
            <w:pPr>
              <w:jc w:val="center"/>
              <w:rPr>
                <w:sz w:val="20"/>
                <w:szCs w:val="20"/>
              </w:rPr>
            </w:pPr>
            <w:r w:rsidRPr="00390339">
              <w:rPr>
                <w:sz w:val="20"/>
                <w:szCs w:val="20"/>
              </w:rPr>
              <w:t>Atzinuma sniedzēja uzturētais iebildums, ja tas atšķiras no atzinumā norādītā iebilduma pamatojuma</w:t>
            </w:r>
          </w:p>
        </w:tc>
        <w:tc>
          <w:tcPr>
            <w:tcW w:w="2186" w:type="dxa"/>
            <w:vAlign w:val="center"/>
          </w:tcPr>
          <w:p w:rsidRPr="00390339" w:rsidR="000A531F" w:rsidP="00560019" w:rsidRDefault="000A531F" w14:paraId="69C12952" w14:textId="77777777">
            <w:pPr>
              <w:jc w:val="center"/>
              <w:rPr>
                <w:sz w:val="20"/>
                <w:szCs w:val="20"/>
              </w:rPr>
            </w:pPr>
            <w:r w:rsidRPr="00390339">
              <w:rPr>
                <w:sz w:val="20"/>
                <w:szCs w:val="20"/>
              </w:rPr>
              <w:t>Projekta attiecīgā punkta (panta) galīgā redakcija</w:t>
            </w:r>
          </w:p>
        </w:tc>
      </w:tr>
      <w:tr w:rsidRPr="00B945F5" w:rsidR="000A531F" w:rsidTr="00560019" w14:paraId="5ED8EFBD" w14:textId="77777777">
        <w:tc>
          <w:tcPr>
            <w:tcW w:w="648" w:type="dxa"/>
          </w:tcPr>
          <w:p w:rsidR="000A531F" w:rsidP="00560019" w:rsidRDefault="000A531F" w14:paraId="6BF91C8B" w14:textId="77777777">
            <w:pPr>
              <w:jc w:val="center"/>
            </w:pPr>
            <w:r>
              <w:t>1.</w:t>
            </w:r>
          </w:p>
        </w:tc>
        <w:tc>
          <w:tcPr>
            <w:tcW w:w="1980" w:type="dxa"/>
          </w:tcPr>
          <w:p w:rsidR="000A531F" w:rsidP="00560019" w:rsidRDefault="000A531F" w14:paraId="4EC8E93F" w14:textId="77777777">
            <w:pPr>
              <w:jc w:val="center"/>
            </w:pPr>
            <w:r>
              <w:t>2.</w:t>
            </w:r>
          </w:p>
        </w:tc>
        <w:tc>
          <w:tcPr>
            <w:tcW w:w="4500" w:type="dxa"/>
          </w:tcPr>
          <w:p w:rsidR="000A531F" w:rsidP="00560019" w:rsidRDefault="000A531F" w14:paraId="0CA8ED55" w14:textId="77777777">
            <w:pPr>
              <w:jc w:val="center"/>
            </w:pPr>
            <w:r>
              <w:t>3.</w:t>
            </w:r>
          </w:p>
        </w:tc>
        <w:tc>
          <w:tcPr>
            <w:tcW w:w="3240" w:type="dxa"/>
          </w:tcPr>
          <w:p w:rsidR="000A531F" w:rsidP="00560019" w:rsidRDefault="000A531F" w14:paraId="47A58861" w14:textId="77777777">
            <w:pPr>
              <w:jc w:val="center"/>
            </w:pPr>
            <w:r>
              <w:t>4.</w:t>
            </w:r>
          </w:p>
        </w:tc>
        <w:tc>
          <w:tcPr>
            <w:tcW w:w="1620" w:type="dxa"/>
          </w:tcPr>
          <w:p w:rsidR="000A531F" w:rsidP="00560019" w:rsidRDefault="000A531F" w14:paraId="346DDB6A" w14:textId="77777777">
            <w:pPr>
              <w:jc w:val="center"/>
            </w:pPr>
            <w:r>
              <w:t>5.</w:t>
            </w:r>
          </w:p>
        </w:tc>
        <w:tc>
          <w:tcPr>
            <w:tcW w:w="2186" w:type="dxa"/>
          </w:tcPr>
          <w:p w:rsidR="000A531F" w:rsidP="00560019" w:rsidRDefault="000A531F" w14:paraId="758733BE" w14:textId="77777777">
            <w:pPr>
              <w:jc w:val="center"/>
            </w:pPr>
            <w:r>
              <w:t>6.</w:t>
            </w:r>
          </w:p>
        </w:tc>
      </w:tr>
    </w:tbl>
    <w:p w:rsidRPr="0053729A" w:rsidR="000A531F" w:rsidP="00390339" w:rsidRDefault="000A531F" w14:paraId="0C266C57" w14:textId="77777777">
      <w:pPr>
        <w:jc w:val="center"/>
        <w:rPr>
          <w:b/>
        </w:rPr>
      </w:pPr>
      <w:r w:rsidRPr="0053729A">
        <w:rPr>
          <w:b/>
        </w:rPr>
        <w:t xml:space="preserve">Informācija par </w:t>
      </w:r>
      <w:proofErr w:type="spellStart"/>
      <w:r w:rsidRPr="0053729A">
        <w:rPr>
          <w:b/>
        </w:rPr>
        <w:t>starpministriju</w:t>
      </w:r>
      <w:proofErr w:type="spellEnd"/>
      <w:r w:rsidRPr="0053729A">
        <w:rPr>
          <w:b/>
        </w:rPr>
        <w:t xml:space="preserve">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560019" w:rsidRDefault="000A531F" w14:paraId="39170A04" w14:textId="77777777">
            <w:r w:rsidRPr="003A7944">
              <w:t>Datums</w:t>
            </w:r>
          </w:p>
        </w:tc>
        <w:tc>
          <w:tcPr>
            <w:tcW w:w="10507" w:type="dxa"/>
            <w:gridSpan w:val="2"/>
            <w:vAlign w:val="bottom"/>
          </w:tcPr>
          <w:p w:rsidRPr="00952DAF" w:rsidR="00C00371" w:rsidP="000A531F" w:rsidRDefault="00C00371" w14:paraId="43E80F13" w14:textId="123723AC">
            <w:pPr>
              <w:rPr>
                <w:highlight w:val="yellow"/>
              </w:rPr>
            </w:pPr>
            <w:r w:rsidRPr="00952DAF">
              <w:t>202</w:t>
            </w:r>
            <w:r w:rsidRPr="00952DAF" w:rsidR="00DE759B">
              <w:t>1</w:t>
            </w:r>
            <w:r w:rsidRPr="00952DAF">
              <w:t xml:space="preserve">.gada </w:t>
            </w:r>
            <w:r w:rsidRPr="00952DAF" w:rsidR="00952DAF">
              <w:t>9.</w:t>
            </w:r>
            <w:r w:rsidRPr="00952DAF" w:rsidR="00DE759B">
              <w:t>aprīl</w:t>
            </w:r>
            <w:r w:rsidRPr="00952DAF" w:rsidR="00952DAF">
              <w:t>is</w:t>
            </w:r>
            <w:r w:rsidRPr="00952DAF">
              <w:t xml:space="preserve"> (elektroniskā saskaņošana).</w:t>
            </w:r>
          </w:p>
        </w:tc>
      </w:tr>
      <w:tr w:rsidRPr="003A7944" w:rsidR="000A531F" w:rsidTr="00906110" w14:paraId="22190A4E" w14:textId="77777777">
        <w:trPr>
          <w:trHeight w:val="340"/>
        </w:trPr>
        <w:tc>
          <w:tcPr>
            <w:tcW w:w="3663" w:type="dxa"/>
            <w:vMerge w:val="restart"/>
          </w:tcPr>
          <w:p w:rsidRPr="003A7944" w:rsidR="000A531F" w:rsidP="00560019" w:rsidRDefault="000A531F" w14:paraId="17E64ED7" w14:textId="77777777">
            <w:r w:rsidRPr="003A7944">
              <w:t>Saskaņošanas dalībnieki</w:t>
            </w:r>
          </w:p>
        </w:tc>
        <w:tc>
          <w:tcPr>
            <w:tcW w:w="10507" w:type="dxa"/>
            <w:gridSpan w:val="2"/>
            <w:vAlign w:val="bottom"/>
          </w:tcPr>
          <w:p w:rsidRPr="00310E6C" w:rsidR="000A531F" w:rsidP="0072110C" w:rsidRDefault="000A531F" w14:paraId="796B3D3B" w14:textId="77777777">
            <w:pPr>
              <w:ind w:left="72"/>
            </w:pPr>
            <w:r w:rsidRPr="00310E6C">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10E6C" w:rsidR="00FC51C5" w:rsidP="0072110C" w:rsidRDefault="00FC51C5" w14:paraId="4B06BFC0" w14:textId="77777777">
            <w:pPr>
              <w:ind w:left="72"/>
            </w:pPr>
            <w:r w:rsidRPr="00310E6C">
              <w:t>Finanšu ministrija</w:t>
            </w:r>
          </w:p>
        </w:tc>
      </w:tr>
      <w:tr w:rsidRPr="003A7944" w:rsidR="000A531F" w:rsidTr="00906110" w14:paraId="0EEC5C18" w14:textId="77777777">
        <w:trPr>
          <w:trHeight w:val="340"/>
        </w:trPr>
        <w:tc>
          <w:tcPr>
            <w:tcW w:w="3663" w:type="dxa"/>
            <w:vMerge/>
          </w:tcPr>
          <w:p w:rsidRPr="003A7944" w:rsidR="000A531F" w:rsidP="00560019" w:rsidRDefault="000A531F" w14:paraId="0AEBEF60" w14:textId="77777777"/>
        </w:tc>
        <w:tc>
          <w:tcPr>
            <w:tcW w:w="10507" w:type="dxa"/>
            <w:gridSpan w:val="2"/>
            <w:vAlign w:val="bottom"/>
          </w:tcPr>
          <w:p w:rsidRPr="00DE759B" w:rsidR="000A531F" w:rsidP="00560019" w:rsidRDefault="0004107A" w14:paraId="184AF6D7" w14:textId="158B206E">
            <w:pPr>
              <w:ind w:left="72"/>
            </w:pPr>
            <w:r w:rsidRPr="00DE759B">
              <w:t>Vides aizsardzības un reģionālās attīstības ministrija</w:t>
            </w:r>
          </w:p>
        </w:tc>
      </w:tr>
      <w:tr w:rsidRPr="003A7944" w:rsidR="000A531F" w:rsidTr="00906110" w14:paraId="0AB77599" w14:textId="77777777">
        <w:trPr>
          <w:trHeight w:val="135"/>
        </w:trPr>
        <w:tc>
          <w:tcPr>
            <w:tcW w:w="3663" w:type="dxa"/>
            <w:vMerge/>
            <w:vAlign w:val="bottom"/>
          </w:tcPr>
          <w:p w:rsidRPr="003A7944" w:rsidR="000A531F" w:rsidP="00560019" w:rsidRDefault="000A531F" w14:paraId="1C95AADC" w14:textId="77777777"/>
        </w:tc>
        <w:tc>
          <w:tcPr>
            <w:tcW w:w="10507" w:type="dxa"/>
            <w:gridSpan w:val="2"/>
            <w:vAlign w:val="bottom"/>
          </w:tcPr>
          <w:p w:rsidRPr="003A7944" w:rsidR="000A531F" w:rsidP="00560019" w:rsidRDefault="0004107A" w14:paraId="34C87EDB" w14:textId="299D137D">
            <w:pPr>
              <w:ind w:left="72"/>
            </w:pPr>
            <w:r>
              <w:t>Latvijas Pašvaldību savienība</w:t>
            </w:r>
          </w:p>
        </w:tc>
      </w:tr>
      <w:tr w:rsidRPr="003A7944" w:rsidR="000A531F" w:rsidTr="00906110" w14:paraId="50297B32" w14:textId="77777777">
        <w:trPr>
          <w:trHeight w:val="629"/>
        </w:trPr>
        <w:tc>
          <w:tcPr>
            <w:tcW w:w="6132" w:type="dxa"/>
            <w:gridSpan w:val="2"/>
            <w:vAlign w:val="bottom"/>
          </w:tcPr>
          <w:p w:rsidRPr="003A7944" w:rsidR="000A531F" w:rsidP="00560019"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Pr="00560019" w:rsidR="007F5237" w:rsidP="00D47019" w:rsidRDefault="007F5237" w14:paraId="32D2DBC8" w14:textId="77777777"/>
          <w:p w:rsidR="005C709A" w:rsidP="00D47019" w:rsidRDefault="008410FF" w14:paraId="1459DFB7" w14:textId="1D24F3A5">
            <w:pPr>
              <w:rPr>
                <w:lang w:eastAsia="en-US"/>
              </w:rPr>
            </w:pPr>
            <w:r>
              <w:t>Finanšu</w:t>
            </w:r>
            <w:r w:rsidRPr="00560019" w:rsidR="005C709A">
              <w:t xml:space="preserve"> ministrija</w:t>
            </w:r>
            <w:r w:rsidRPr="00560019" w:rsidR="00671DB5">
              <w:t>s</w:t>
            </w:r>
            <w:r w:rsidR="00DE759B">
              <w:t xml:space="preserve"> 18.02.2021. atzinums Nr.12/A-7/932</w:t>
            </w:r>
          </w:p>
          <w:p w:rsidRPr="00DD195F" w:rsidR="00DD195F" w:rsidP="00D47019" w:rsidRDefault="00DD195F" w14:paraId="11A709A3" w14:textId="3D84DF84"/>
        </w:tc>
      </w:tr>
      <w:tr w:rsidRPr="003A7944" w:rsidR="000A531F" w:rsidTr="00906110" w14:paraId="0DDF6A41" w14:textId="77777777">
        <w:trPr>
          <w:trHeight w:val="80"/>
        </w:trPr>
        <w:tc>
          <w:tcPr>
            <w:tcW w:w="6132" w:type="dxa"/>
            <w:gridSpan w:val="2"/>
            <w:vAlign w:val="bottom"/>
          </w:tcPr>
          <w:p w:rsidRPr="003A7944" w:rsidR="000A531F" w:rsidP="00560019"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560019" w:rsidRDefault="000A531F" w14:paraId="4B68C877" w14:textId="77777777"/>
        </w:tc>
      </w:tr>
    </w:tbl>
    <w:p w:rsidR="00AE76EB" w:rsidP="0004107A" w:rsidRDefault="00AE76EB" w14:paraId="797CA628" w14:textId="77777777">
      <w:pPr>
        <w:pStyle w:val="naisf"/>
        <w:spacing w:before="0" w:after="0"/>
        <w:ind w:firstLine="0"/>
        <w:rPr>
          <w:b/>
          <w:sz w:val="28"/>
          <w:szCs w:val="28"/>
        </w:rPr>
      </w:pPr>
    </w:p>
    <w:p w:rsidR="00C73711" w:rsidP="00390339" w:rsidRDefault="000A531F" w14:paraId="7FB632DB" w14:textId="208716A6">
      <w:pPr>
        <w:pStyle w:val="naisf"/>
        <w:spacing w:before="0" w:after="0"/>
        <w:ind w:firstLine="0"/>
        <w:jc w:val="center"/>
        <w:rPr>
          <w:b/>
        </w:rPr>
      </w:pPr>
      <w:r w:rsidRPr="00B05446">
        <w:rPr>
          <w:b/>
          <w:sz w:val="28"/>
          <w:szCs w:val="28"/>
        </w:rPr>
        <w:t xml:space="preserve">II. </w:t>
      </w:r>
      <w:r w:rsidRPr="00930695" w:rsidR="00930695">
        <w:rPr>
          <w:b/>
        </w:rPr>
        <w:t>Jautājumi, par kuriem saskaņošanā vienošanās ir panākta</w:t>
      </w:r>
    </w:p>
    <w:tbl>
      <w:tblPr>
        <w:tblStyle w:val="TableGrid"/>
        <w:tblW w:w="14183" w:type="dxa"/>
        <w:tblLayout w:type="fixed"/>
        <w:tblLook w:val="04A0" w:firstRow="1" w:lastRow="0" w:firstColumn="1" w:lastColumn="0" w:noHBand="0" w:noVBand="1"/>
      </w:tblPr>
      <w:tblGrid>
        <w:gridCol w:w="675"/>
        <w:gridCol w:w="1872"/>
        <w:gridCol w:w="3969"/>
        <w:gridCol w:w="4252"/>
        <w:gridCol w:w="3415"/>
      </w:tblGrid>
      <w:tr w:rsidR="005D403F" w:rsidTr="00DE759B" w14:paraId="19535BC7" w14:textId="77777777">
        <w:tc>
          <w:tcPr>
            <w:tcW w:w="675"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1872" w:type="dxa"/>
          </w:tcPr>
          <w:p w:rsidR="005D403F" w:rsidP="005D403F" w:rsidRDefault="005D403F" w14:paraId="267E306B" w14:textId="77777777">
            <w:pPr>
              <w:pStyle w:val="naisf"/>
              <w:spacing w:before="0" w:after="0"/>
              <w:ind w:firstLine="0"/>
              <w:jc w:val="center"/>
            </w:pPr>
            <w:r w:rsidRPr="00930695">
              <w:t xml:space="preserve">Saskaņošanai nosūtītā projekta redakcija </w:t>
            </w:r>
            <w:r w:rsidRPr="00930695">
              <w:lastRenderedPageBreak/>
              <w:t>(konkrēta punkta (panta) redakcija)</w:t>
            </w:r>
          </w:p>
        </w:tc>
        <w:tc>
          <w:tcPr>
            <w:tcW w:w="3969" w:type="dxa"/>
          </w:tcPr>
          <w:p w:rsidR="005D403F" w:rsidP="005D403F" w:rsidRDefault="005D403F" w14:paraId="52143616" w14:textId="77777777">
            <w:pPr>
              <w:pStyle w:val="naisf"/>
              <w:spacing w:before="0" w:after="0"/>
              <w:ind w:firstLine="0"/>
              <w:jc w:val="center"/>
            </w:pPr>
            <w:r w:rsidRPr="00930695">
              <w:lastRenderedPageBreak/>
              <w:t xml:space="preserve">Atzinumā norādītais ministrijas (citas institūcijas) iebildums, kā arī saskaņošanā papildus izteiktais </w:t>
            </w:r>
            <w:r w:rsidRPr="00930695">
              <w:lastRenderedPageBreak/>
              <w:t>iebildums par projekta konkrēto punktu (pantu)</w:t>
            </w:r>
          </w:p>
        </w:tc>
        <w:tc>
          <w:tcPr>
            <w:tcW w:w="4252" w:type="dxa"/>
          </w:tcPr>
          <w:p w:rsidR="005D403F" w:rsidP="005D403F" w:rsidRDefault="005D403F" w14:paraId="6C6BD330" w14:textId="77777777">
            <w:pPr>
              <w:pStyle w:val="naisf"/>
              <w:spacing w:before="0" w:after="0"/>
              <w:ind w:firstLine="0"/>
              <w:jc w:val="center"/>
            </w:pPr>
            <w:r w:rsidRPr="00930695">
              <w:lastRenderedPageBreak/>
              <w:t xml:space="preserve">Atbildīgās ministrijas norāde par to, ka iebildums ir ņemts vērā, vai informācija </w:t>
            </w:r>
            <w:r w:rsidRPr="00930695">
              <w:lastRenderedPageBreak/>
              <w:t>par saskaņošanā panākto alternatīvo risinājumu</w:t>
            </w:r>
          </w:p>
        </w:tc>
        <w:tc>
          <w:tcPr>
            <w:tcW w:w="3415" w:type="dxa"/>
          </w:tcPr>
          <w:p w:rsidR="005D403F" w:rsidP="005D403F" w:rsidRDefault="005D403F" w14:paraId="7F91D989" w14:textId="77777777">
            <w:pPr>
              <w:pStyle w:val="naisf"/>
              <w:spacing w:before="0" w:after="0"/>
              <w:ind w:firstLine="0"/>
              <w:jc w:val="center"/>
            </w:pPr>
            <w:r w:rsidRPr="00930695">
              <w:lastRenderedPageBreak/>
              <w:t>Projekta attiecīgā punkta (panta) galīgā redakcija</w:t>
            </w:r>
          </w:p>
        </w:tc>
      </w:tr>
      <w:tr w:rsidR="00FB757D" w:rsidTr="002739FD" w14:paraId="0E0879EE" w14:textId="77777777">
        <w:trPr>
          <w:trHeight w:val="379"/>
        </w:trPr>
        <w:tc>
          <w:tcPr>
            <w:tcW w:w="14183" w:type="dxa"/>
            <w:gridSpan w:val="5"/>
            <w:vAlign w:val="center"/>
          </w:tcPr>
          <w:p w:rsidRPr="00671DB5" w:rsidR="00FB757D" w:rsidP="00671DB5" w:rsidRDefault="00FB757D" w14:paraId="421DD887" w14:textId="294FB6A7">
            <w:pPr>
              <w:jc w:val="center"/>
              <w:rPr>
                <w:highlight w:val="yellow"/>
                <w:lang w:eastAsia="en-US"/>
              </w:rPr>
            </w:pPr>
          </w:p>
        </w:tc>
      </w:tr>
      <w:tr w:rsidR="001914B9" w:rsidTr="00DE759B" w14:paraId="031ABAFE" w14:textId="77777777">
        <w:tc>
          <w:tcPr>
            <w:tcW w:w="675" w:type="dxa"/>
          </w:tcPr>
          <w:p w:rsidR="001914B9" w:rsidP="005D403F" w:rsidRDefault="00313F64" w14:paraId="45BCAAD6" w14:textId="1DDC29F9">
            <w:pPr>
              <w:pStyle w:val="naisf"/>
              <w:spacing w:before="0" w:after="0"/>
              <w:ind w:firstLine="0"/>
              <w:jc w:val="center"/>
            </w:pPr>
            <w:r>
              <w:t>1</w:t>
            </w:r>
            <w:r w:rsidR="00F63B2E">
              <w:t xml:space="preserve">. </w:t>
            </w:r>
          </w:p>
        </w:tc>
        <w:tc>
          <w:tcPr>
            <w:tcW w:w="1872" w:type="dxa"/>
          </w:tcPr>
          <w:p w:rsidRPr="00BB085E" w:rsidR="00EC74F1" w:rsidP="004021B9" w:rsidRDefault="001D5C47" w14:paraId="71F2A4BD" w14:textId="1F1EFA5C">
            <w:pPr>
              <w:jc w:val="both"/>
              <w:rPr>
                <w:szCs w:val="28"/>
              </w:rPr>
            </w:pPr>
            <w:r>
              <w:rPr>
                <w:szCs w:val="28"/>
              </w:rPr>
              <w:t>R</w:t>
            </w:r>
            <w:r w:rsidRPr="001D5C47">
              <w:rPr>
                <w:szCs w:val="28"/>
              </w:rPr>
              <w:t xml:space="preserve">īkojuma projekta </w:t>
            </w:r>
            <w:r w:rsidR="001E559E">
              <w:rPr>
                <w:szCs w:val="28"/>
              </w:rPr>
              <w:t>3</w:t>
            </w:r>
            <w:r w:rsidRPr="001D5C47">
              <w:rPr>
                <w:szCs w:val="28"/>
              </w:rPr>
              <w:t>.punkts</w:t>
            </w:r>
            <w:r>
              <w:rPr>
                <w:szCs w:val="28"/>
              </w:rPr>
              <w:t>.</w:t>
            </w:r>
          </w:p>
        </w:tc>
        <w:tc>
          <w:tcPr>
            <w:tcW w:w="3969" w:type="dxa"/>
          </w:tcPr>
          <w:p w:rsidR="00DE759B" w:rsidP="00DE759B" w:rsidRDefault="001E559E" w14:paraId="216F2C9B" w14:textId="410F0911">
            <w:pPr>
              <w:jc w:val="center"/>
            </w:pPr>
            <w:r>
              <w:rPr>
                <w:b/>
                <w:bCs/>
              </w:rPr>
              <w:t>Finanšu</w:t>
            </w:r>
            <w:r w:rsidRPr="00431ADB" w:rsidR="00431ADB">
              <w:rPr>
                <w:b/>
                <w:bCs/>
              </w:rPr>
              <w:t xml:space="preserve"> ministrija</w:t>
            </w:r>
          </w:p>
          <w:p w:rsidR="00431ADB" w:rsidP="00431ADB" w:rsidRDefault="004B0A83" w14:paraId="72D08CAB" w14:textId="300A97D2">
            <w:pPr>
              <w:jc w:val="both"/>
              <w:rPr>
                <w:lang w:eastAsia="en-US"/>
              </w:rPr>
            </w:pPr>
            <w:r>
              <w:t>(</w:t>
            </w:r>
            <w:r w:rsidRPr="00560019" w:rsidR="00431ADB">
              <w:rPr>
                <w:lang w:eastAsia="en-US"/>
              </w:rPr>
              <w:t>202</w:t>
            </w:r>
            <w:r w:rsidR="001E559E">
              <w:rPr>
                <w:lang w:eastAsia="en-US"/>
              </w:rPr>
              <w:t>1</w:t>
            </w:r>
            <w:r w:rsidRPr="00560019" w:rsidR="00431ADB">
              <w:rPr>
                <w:lang w:eastAsia="en-US"/>
              </w:rPr>
              <w:t xml:space="preserve">.gada </w:t>
            </w:r>
            <w:r w:rsidR="001E559E">
              <w:rPr>
                <w:lang w:eastAsia="en-US"/>
              </w:rPr>
              <w:t>18.februāra</w:t>
            </w:r>
            <w:r w:rsidRPr="00560019" w:rsidR="00431ADB">
              <w:rPr>
                <w:lang w:eastAsia="en-US"/>
              </w:rPr>
              <w:t xml:space="preserve"> atzinums Nr.1</w:t>
            </w:r>
            <w:r w:rsidR="001E559E">
              <w:rPr>
                <w:lang w:eastAsia="en-US"/>
              </w:rPr>
              <w:t>2</w:t>
            </w:r>
            <w:r w:rsidRPr="00560019" w:rsidR="00431ADB">
              <w:rPr>
                <w:lang w:eastAsia="en-US"/>
              </w:rPr>
              <w:t>/</w:t>
            </w:r>
            <w:r w:rsidR="001E559E">
              <w:rPr>
                <w:lang w:eastAsia="en-US"/>
              </w:rPr>
              <w:t>A-7/932</w:t>
            </w:r>
            <w:r>
              <w:rPr>
                <w:lang w:eastAsia="en-US"/>
              </w:rPr>
              <w:t>)</w:t>
            </w:r>
          </w:p>
          <w:p w:rsidRPr="001E559E" w:rsidR="001E559E" w:rsidP="001E559E" w:rsidRDefault="001E559E" w14:paraId="09A742A9" w14:textId="77777777">
            <w:pPr>
              <w:ind w:firstLine="720"/>
              <w:jc w:val="both"/>
            </w:pPr>
            <w:r w:rsidRPr="001E559E">
              <w:t>Rīkojuma projekta 3.punkts paredz Satiksmes ministrijai saskaņā ar Rīgas pilsētas pašvaldības pilnvarojumu parakstīt nostiprinājuma lūgumu par nekustamā īpašuma ierakstīšanu zemesgrāmatā un īpašuma tiesību nostiprināšanu uz Rīgas pilsētas pašvaldības vārda, kā arī veikt citas nepieciešamās darbības nekustamā īpašuma ierakstīšanai zemesgrāmatā.</w:t>
            </w:r>
          </w:p>
          <w:p w:rsidRPr="001E559E" w:rsidR="001E559E" w:rsidP="001E559E" w:rsidRDefault="00431ADB" w14:paraId="027FFCF1" w14:textId="77777777">
            <w:pPr>
              <w:ind w:firstLine="720"/>
              <w:jc w:val="both"/>
            </w:pPr>
            <w:r w:rsidRPr="00431ADB">
              <w:rPr>
                <w:szCs w:val="28"/>
              </w:rPr>
              <w:t xml:space="preserve">Ministrija norāda, ka </w:t>
            </w:r>
            <w:r w:rsidRPr="001E559E" w:rsidR="001E559E">
              <w:t>Publiskas personas mantas atsavināšanas likuma 42.</w:t>
            </w:r>
            <w:r w:rsidRPr="001E559E" w:rsidR="001E559E">
              <w:rPr>
                <w:vertAlign w:val="superscript"/>
              </w:rPr>
              <w:t>1</w:t>
            </w:r>
            <w:r w:rsidRPr="001E559E" w:rsidR="001E559E">
              <w:t>panta otrā daļa nosaka, ka Ministru kabineta vai pašvaldības domes lēmumā par nekustamā īpašuma nodošanu pilnvaro nekustamā īpašuma ieguvēju parakstīt nostiprinājuma lūgumu par nekustamā īpašuma ierakstīšanu zemesgrāmatā, kā arī veikt citas nepieciešamās darbības attiecīgā īpašuma ierakstīšanai zemesgrāmatā.</w:t>
            </w:r>
          </w:p>
          <w:p w:rsidRPr="00260455" w:rsidR="00260455" w:rsidP="00260455" w:rsidRDefault="00260455" w14:paraId="0500150E" w14:textId="77777777">
            <w:pPr>
              <w:ind w:firstLine="720"/>
              <w:jc w:val="both"/>
            </w:pPr>
            <w:r w:rsidRPr="00260455">
              <w:t xml:space="preserve">Ievērojot iepriekš minēto un to, ka Rīgas dome savā lēmumā nav pilnvarojusi Satiksmes ministriju parakstīt nostiprinājuma lūgumu par </w:t>
            </w:r>
            <w:r w:rsidRPr="00260455">
              <w:lastRenderedPageBreak/>
              <w:t xml:space="preserve">nekustamā īpašuma ierakstīšanu zemesgrāmatā un īpašuma tiesību nostiprināšanu uz Rīgas pilsētas pašvaldības vārda, aicinām grozīt Rīgas domes lēmumu, iekļaujot pilnvarojumu Satiksmes ministrijai attiecīgās darbības veikt. </w:t>
            </w:r>
          </w:p>
          <w:p w:rsidRPr="00431ADB" w:rsidR="00F63B2E" w:rsidP="00431ADB" w:rsidRDefault="00F63B2E" w14:paraId="0E3C08C4" w14:textId="7BD066AE">
            <w:pPr>
              <w:ind w:firstLine="720"/>
              <w:jc w:val="both"/>
              <w:rPr>
                <w:rFonts w:ascii="Calibri" w:hAnsi="Calibri" w:cs="Calibri"/>
                <w:color w:val="201F1E"/>
                <w:sz w:val="22"/>
                <w:szCs w:val="22"/>
                <w:shd w:val="clear" w:color="auto" w:fill="FFFFFF"/>
              </w:rPr>
            </w:pPr>
          </w:p>
        </w:tc>
        <w:tc>
          <w:tcPr>
            <w:tcW w:w="4252" w:type="dxa"/>
          </w:tcPr>
          <w:p w:rsidR="0069122A" w:rsidP="004B0A83" w:rsidRDefault="0069122A" w14:paraId="78482406" w14:textId="0F673F08">
            <w:pPr>
              <w:pStyle w:val="naisf"/>
              <w:spacing w:before="0" w:after="0"/>
              <w:ind w:firstLine="0"/>
              <w:jc w:val="center"/>
              <w:rPr>
                <w:rFonts w:eastAsia="Calibri"/>
                <w:b/>
                <w:lang w:eastAsia="en-US"/>
              </w:rPr>
            </w:pPr>
            <w:r>
              <w:rPr>
                <w:rFonts w:eastAsia="Calibri"/>
                <w:b/>
                <w:lang w:eastAsia="en-US"/>
              </w:rPr>
              <w:lastRenderedPageBreak/>
              <w:t>Iebildums ir ņemts vērā.</w:t>
            </w:r>
          </w:p>
          <w:p w:rsidRPr="00DE759B" w:rsidR="00CC3B5F" w:rsidP="00DE759B" w:rsidRDefault="00DE759B" w14:paraId="3247B2CD" w14:textId="01297F70">
            <w:pPr>
              <w:jc w:val="both"/>
              <w:rPr>
                <w:noProof/>
              </w:rPr>
            </w:pPr>
            <w:r w:rsidRPr="00280C37">
              <w:rPr>
                <w:bCs/>
              </w:rPr>
              <w:t xml:space="preserve">Ar 24.03.2021. Rīgas domes lēmumu Nr.478 </w:t>
            </w:r>
            <w:r w:rsidRPr="00280C37">
              <w:rPr>
                <w:noProof/>
              </w:rPr>
              <w:fldChar w:fldCharType="begin"/>
            </w:r>
            <w:r w:rsidRPr="00280C37">
              <w:rPr>
                <w:noProof/>
              </w:rPr>
              <w:instrText xml:space="preserve"> DOCPROPERTY  #ANOTACIJA#  \* MERGEFORMAT </w:instrText>
            </w:r>
            <w:r w:rsidRPr="00280C37">
              <w:rPr>
                <w:noProof/>
              </w:rPr>
              <w:fldChar w:fldCharType="separate"/>
            </w:r>
            <w:r w:rsidRPr="00280C37">
              <w:rPr>
                <w:noProof/>
              </w:rPr>
              <w:t>Par grozījumiem Rīgas domes 02.12.2020. lēmumā Nr. 103 “Par Rīgas pilsētas pašvaldībai piederošā nekustamā īpašuma bez adreses, Rīgā (kadastra Nr. 01000822180), nodošanu īpašumā bez atlīdzības Latvijas valstij Satiksmes ministrijas personā valsts pārvaldes funkciju veikšanai” un Rīgas domes 20.01.2021. lēmumā Nr. 288 “Par Rīgas pilsētas pašvaldībai piekrītošo nekustamo īpašumu – zemes vienību – nodošanu īpašumā bez atlīdzības Latvijas valstij Satiksmes ministrijas personā valsts pārvaldes funkciju veikšanai”</w:t>
            </w:r>
            <w:r w:rsidRPr="00280C37">
              <w:rPr>
                <w:noProof/>
              </w:rPr>
              <w:fldChar w:fldCharType="end"/>
            </w:r>
            <w:r w:rsidRPr="00280C37">
              <w:rPr>
                <w:noProof/>
              </w:rPr>
              <w:t xml:space="preserve"> Rīgas domes 02.12.2020. lēmumā Nr. 103 “Par Rīgas pilsētas pašvaldībai piederošā nekustamā īpašuma bez adreses, Rīgā (kadastra Nr. 01000822180), nodošanu īpašumā bez atlīdzības Latvijas valstij Satiksmes ministrijas personā valsts pārvaldes funkciju veikšanai” veikts grozījums un papildināts lēmums ar 2.</w:t>
            </w:r>
            <w:r w:rsidRPr="00280C37">
              <w:rPr>
                <w:noProof/>
                <w:vertAlign w:val="superscript"/>
              </w:rPr>
              <w:t>1</w:t>
            </w:r>
            <w:r w:rsidRPr="00280C37">
              <w:rPr>
                <w:noProof/>
              </w:rPr>
              <w:t> punktu šādā redakcijā: “</w:t>
            </w:r>
            <w:r w:rsidRPr="00280C37">
              <w:rPr>
                <w:noProof/>
                <w:shd w:val="clear" w:color="auto" w:fill="FFFFFF"/>
              </w:rPr>
              <w:t xml:space="preserve">Pilnvarot Satiksmes ministriju parakstīt nostiprinājuma lūgumu par Nekustamā īpašuma ierakstīšanu zemesgrāmatā, kā </w:t>
            </w:r>
            <w:r w:rsidRPr="00280C37">
              <w:rPr>
                <w:noProof/>
                <w:shd w:val="clear" w:color="auto" w:fill="FFFFFF"/>
              </w:rPr>
              <w:lastRenderedPageBreak/>
              <w:t xml:space="preserve">arī veikt citas nepieciešamās darbības Nekustamā īpašuma ierakstīšanai zemesgrāmatā, t. sk. </w:t>
            </w:r>
            <w:r w:rsidRPr="00280C37">
              <w:rPr>
                <w:noProof/>
              </w:rPr>
              <w:t>visur, kur tas nepieciešams, parakstīties, iesniegt, pasūtīt un saņemt visu nepieciešamo informāciju un dokumentāciju, kas saistīta ar Nekustamā īpašuma sastāvā esošās zemes vienības pirmreizējo kadastrālo uzmērīšanu un reģistrēšanu Nekustamā īpašuma valsts kadastra informācijas sistēmā un zemesgrāmatā”.</w:t>
            </w:r>
          </w:p>
        </w:tc>
        <w:tc>
          <w:tcPr>
            <w:tcW w:w="3415" w:type="dxa"/>
          </w:tcPr>
          <w:p w:rsidRPr="005A37FE" w:rsidR="00EC74F1" w:rsidP="00DE759B" w:rsidRDefault="00441BAF" w14:paraId="24AFB0B4" w14:textId="20BC476F">
            <w:pPr>
              <w:jc w:val="both"/>
              <w:rPr>
                <w:bCs/>
              </w:rPr>
            </w:pPr>
            <w:r>
              <w:rPr>
                <w:bCs/>
              </w:rPr>
              <w:lastRenderedPageBreak/>
              <w:t>Precizēts anotācijas I sadaļas 1.punkts šādā redakcijā: “</w:t>
            </w:r>
            <w:r w:rsidRPr="00441BAF">
              <w:rPr>
                <w:bCs/>
              </w:rPr>
              <w:t xml:space="preserve">Publiskas personas mantas atsavināšanas likuma 42. panta otrā daļa, 42.1 un 43. pants un Dzelzceļa likuma 15. panta pirmā daļa un Rīgas domes 2020. gada 2. decembra lēmums Nr. 103 (prot. Nr. 7, 13.§) “Par Rīgas pilsētas pašvaldībai piederošā nekustamā īpašuma bez adreses, Rīgā (kadastra Nr.0100 082 2180), nodošanu īpašumā bez atlīdzības Latvijas valstij Satiksmes ministrijas personā valsts pārvaldes funkciju veikšanai” </w:t>
            </w:r>
            <w:r w:rsidRPr="00441BAF">
              <w:rPr>
                <w:bCs/>
                <w:u w:val="single"/>
              </w:rPr>
              <w:t xml:space="preserve">(grozīts ar 2021.gada 24.marta Rīgas domes lēmumu Nr.478 “Par grozījumiem Rīgas domes 02.12.2020. lēmumā Nr. 103 “Par Rīgas pilsētas pašvaldībai piederošā nekustamā īpašuma bez adreses, Rīgā (kadastra Nr. 01000822180), nodošanu īpašumā bez atlīdzības Latvijas valstij Satiksmes ministrijas personā valsts pārvaldes funkciju veikšanai” un </w:t>
            </w:r>
            <w:r w:rsidRPr="00441BAF">
              <w:rPr>
                <w:bCs/>
                <w:u w:val="single"/>
              </w:rPr>
              <w:lastRenderedPageBreak/>
              <w:t>Rīgas domes 20.01.2021. lēmumā Nr. 288 “Par Rīgas pilsētas pašvaldībai piekrītošo nekustamo īpašumu – zemes vienību – nodošanu īpašumā bez atlīdzības Latvijas valstij Satiksmes ministrijas personā valsts pārvaldes funkciju veikšanai”).</w:t>
            </w:r>
            <w:r>
              <w:rPr>
                <w:bCs/>
                <w:u w:val="single"/>
              </w:rPr>
              <w:t>”</w:t>
            </w:r>
          </w:p>
        </w:tc>
      </w:tr>
    </w:tbl>
    <w:p w:rsidR="00A53FF0" w:rsidP="000A531F" w:rsidRDefault="00A53FF0" w14:paraId="0863A114" w14:textId="67610C33">
      <w:pPr>
        <w:jc w:val="both"/>
      </w:pPr>
    </w:p>
    <w:p w:rsidR="00D24FD5" w:rsidP="000A531F" w:rsidRDefault="00D24FD5" w14:paraId="111DE5D5" w14:textId="77777777">
      <w:pPr>
        <w:jc w:val="both"/>
      </w:pPr>
    </w:p>
    <w:p w:rsidRPr="00EA0FF1" w:rsidR="000A531F" w:rsidP="000A531F" w:rsidRDefault="000A531F" w14:paraId="53C4EB95" w14:textId="6547A3CB">
      <w:pPr>
        <w:jc w:val="both"/>
      </w:pPr>
      <w:r w:rsidRPr="00EA0FF1">
        <w:t>Atbildīgā amatpersona __________________________________________</w:t>
      </w:r>
    </w:p>
    <w:p w:rsidRPr="001F03E8" w:rsidR="000A531F" w:rsidP="000A531F" w:rsidRDefault="001E559E" w14:paraId="448E9A74" w14:textId="44978512">
      <w:pPr>
        <w:jc w:val="both"/>
      </w:pPr>
      <w:r>
        <w:t>Anda Dundure</w:t>
      </w:r>
      <w:r w:rsidRPr="001F03E8" w:rsidR="000A531F">
        <w:t>, Satiksmes ministrijas Juridiskā departamenta</w:t>
      </w:r>
    </w:p>
    <w:p w:rsidRPr="001F03E8" w:rsidR="000A531F" w:rsidP="000A531F" w:rsidRDefault="000A531F" w14:paraId="2DC8407D" w14:textId="77777777">
      <w:pPr>
        <w:jc w:val="both"/>
      </w:pPr>
      <w:r w:rsidRPr="001F03E8">
        <w:t>Nekustamo īpašumu nodaļas vecākā referente</w:t>
      </w:r>
    </w:p>
    <w:p w:rsidR="005F3723" w:rsidP="00390339" w:rsidRDefault="001B0C1E" w14:paraId="2D2820F1" w14:textId="1BD122BB">
      <w:pPr>
        <w:jc w:val="both"/>
      </w:pPr>
      <w:r w:rsidRPr="001F03E8">
        <w:t>Tālr.67028</w:t>
      </w:r>
      <w:r w:rsidR="001E559E">
        <w:t>249</w:t>
      </w:r>
      <w:r w:rsidRPr="001F03E8" w:rsidR="000A531F">
        <w:t xml:space="preserve">, e-pasts: </w:t>
      </w:r>
      <w:hyperlink w:history="1" r:id="rId11">
        <w:r w:rsidRPr="00957180" w:rsidR="001E559E">
          <w:rPr>
            <w:rStyle w:val="Hyperlink"/>
          </w:rPr>
          <w:t>anda.dundure@sam.gov.lv</w:t>
        </w:r>
      </w:hyperlink>
      <w:r w:rsidR="001E559E">
        <w:t xml:space="preserve"> </w:t>
      </w:r>
      <w:r w:rsidRPr="00EA0FF1" w:rsidR="000A531F">
        <w:t xml:space="preserve"> </w:t>
      </w:r>
    </w:p>
    <w:p w:rsidR="00163E4A" w:rsidP="00390339" w:rsidRDefault="00163E4A" w14:paraId="225F3CD9" w14:textId="3AAE0942">
      <w:pPr>
        <w:jc w:val="both"/>
      </w:pPr>
    </w:p>
    <w:p w:rsidR="00163E4A" w:rsidP="00390339" w:rsidRDefault="001E559E" w14:paraId="41A5EAD7" w14:textId="1084514E">
      <w:pPr>
        <w:jc w:val="both"/>
      </w:pPr>
      <w:r>
        <w:t>Ilze Andersone</w:t>
      </w:r>
      <w:r w:rsidR="00163E4A">
        <w:t>, SIA “Eiropas dzelzceļa līnijas” Projektu ieviešanas un vadības departamenta</w:t>
      </w:r>
    </w:p>
    <w:p w:rsidR="00163E4A" w:rsidP="00390339" w:rsidRDefault="001E559E" w14:paraId="5F947AE1" w14:textId="41662AA8">
      <w:pPr>
        <w:jc w:val="both"/>
      </w:pPr>
      <w:r>
        <w:t>Projekta asistente</w:t>
      </w:r>
    </w:p>
    <w:p w:rsidR="00163E4A" w:rsidP="00390339" w:rsidRDefault="00163E4A" w14:paraId="6706E5C8" w14:textId="1B4655E8">
      <w:pPr>
        <w:jc w:val="both"/>
      </w:pPr>
      <w:r>
        <w:t xml:space="preserve">Tālr. </w:t>
      </w:r>
      <w:r w:rsidR="001E559E">
        <w:t>22177238</w:t>
      </w:r>
      <w:r>
        <w:t xml:space="preserve">, e-pasts: </w:t>
      </w:r>
      <w:hyperlink w:history="1" r:id="rId12">
        <w:r w:rsidRPr="00957180" w:rsidR="001E559E">
          <w:rPr>
            <w:rStyle w:val="Hyperlink"/>
          </w:rPr>
          <w:t>ilze.andersone@edzl.lv</w:t>
        </w:r>
      </w:hyperlink>
      <w:r w:rsidR="001E559E">
        <w:t xml:space="preserve"> </w:t>
      </w:r>
    </w:p>
    <w:sectPr w:rsidR="00163E4A" w:rsidSect="00560019">
      <w:headerReference w:type="even" r:id="rId13"/>
      <w:headerReference w:type="default" r:id="rId14"/>
      <w:footerReference w:type="default" r:id="rId15"/>
      <w:footerReference w:type="first" r:id="rId16"/>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A9694" w14:textId="77777777" w:rsidR="003945E6" w:rsidRDefault="003945E6" w:rsidP="000A531F">
      <w:r>
        <w:separator/>
      </w:r>
    </w:p>
  </w:endnote>
  <w:endnote w:type="continuationSeparator" w:id="0">
    <w:p w14:paraId="6F43CB0F" w14:textId="77777777" w:rsidR="003945E6" w:rsidRDefault="003945E6"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6C5C" w14:textId="08BF2DE1" w:rsidR="00560019" w:rsidRPr="00FC51C5" w:rsidRDefault="00560019" w:rsidP="00FC51C5">
    <w:pPr>
      <w:jc w:val="both"/>
      <w:rPr>
        <w:bCs/>
        <w:sz w:val="20"/>
        <w:szCs w:val="20"/>
        <w:lang w:eastAsia="ko-KR"/>
      </w:rPr>
    </w:pPr>
    <w:r w:rsidRPr="00472DBE">
      <w:rPr>
        <w:sz w:val="20"/>
        <w:szCs w:val="20"/>
      </w:rPr>
      <w:t>SMizz_</w:t>
    </w:r>
    <w:r w:rsidR="00DE759B">
      <w:rPr>
        <w:sz w:val="20"/>
        <w:szCs w:val="20"/>
      </w:rPr>
      <w:t>0</w:t>
    </w:r>
    <w:r w:rsidR="00952DAF">
      <w:rPr>
        <w:sz w:val="20"/>
        <w:szCs w:val="20"/>
      </w:rPr>
      <w:t>9</w:t>
    </w:r>
    <w:r w:rsidR="00DE759B">
      <w:rPr>
        <w:sz w:val="20"/>
        <w:szCs w:val="20"/>
      </w:rPr>
      <w:t>04</w:t>
    </w:r>
    <w:r w:rsidR="008410FF">
      <w:rPr>
        <w:sz w:val="20"/>
        <w:szCs w:val="20"/>
      </w:rPr>
      <w:t>2021</w:t>
    </w:r>
    <w:r w:rsidRPr="00472DBE">
      <w:rPr>
        <w:sz w:val="20"/>
        <w:szCs w:val="20"/>
      </w:rPr>
      <w:t>_</w:t>
    </w:r>
    <w:r w:rsidR="00472DBE" w:rsidRPr="00472DBE">
      <w:rPr>
        <w:sz w:val="20"/>
        <w:szCs w:val="20"/>
      </w:rPr>
      <w:t xml:space="preserve"> </w:t>
    </w:r>
    <w:r w:rsidR="0004107A">
      <w:rPr>
        <w:sz w:val="20"/>
        <w:szCs w:val="20"/>
      </w:rPr>
      <w:t>VSS_</w:t>
    </w:r>
    <w:r w:rsidR="008410FF">
      <w:rPr>
        <w:sz w:val="20"/>
        <w:szCs w:val="20"/>
      </w:rPr>
      <w:t>85</w:t>
    </w:r>
  </w:p>
  <w:p w14:paraId="0E9B010F" w14:textId="77777777" w:rsidR="00560019" w:rsidRPr="00570BB9" w:rsidRDefault="00560019" w:rsidP="0056001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70F49" w14:textId="76E1D91F" w:rsidR="00560019" w:rsidRPr="00E15A76" w:rsidRDefault="0004107A" w:rsidP="00E65AF3">
    <w:pPr>
      <w:jc w:val="both"/>
      <w:rPr>
        <w:bCs/>
        <w:sz w:val="20"/>
        <w:szCs w:val="20"/>
      </w:rPr>
    </w:pPr>
    <w:r w:rsidRPr="0004107A">
      <w:rPr>
        <w:sz w:val="20"/>
        <w:szCs w:val="20"/>
      </w:rPr>
      <w:t>SMizz_</w:t>
    </w:r>
    <w:r w:rsidR="00DE759B">
      <w:rPr>
        <w:sz w:val="20"/>
        <w:szCs w:val="20"/>
      </w:rPr>
      <w:t>0</w:t>
    </w:r>
    <w:r w:rsidR="00952DAF">
      <w:rPr>
        <w:sz w:val="20"/>
        <w:szCs w:val="20"/>
      </w:rPr>
      <w:t>9</w:t>
    </w:r>
    <w:r w:rsidR="00DE759B">
      <w:rPr>
        <w:sz w:val="20"/>
        <w:szCs w:val="20"/>
      </w:rPr>
      <w:t>04</w:t>
    </w:r>
    <w:r w:rsidR="008410FF">
      <w:rPr>
        <w:sz w:val="20"/>
        <w:szCs w:val="20"/>
      </w:rPr>
      <w:t>2021</w:t>
    </w:r>
    <w:r w:rsidRPr="0004107A">
      <w:rPr>
        <w:sz w:val="20"/>
        <w:szCs w:val="20"/>
      </w:rPr>
      <w:t>_VSS_</w:t>
    </w:r>
    <w:r w:rsidR="008410FF">
      <w:rPr>
        <w:sz w:val="20"/>
        <w:szCs w:val="20"/>
      </w:rPr>
      <w:t>85</w:t>
    </w:r>
  </w:p>
  <w:p w14:paraId="627254F6" w14:textId="77777777" w:rsidR="00560019" w:rsidRPr="0022701B" w:rsidRDefault="00560019" w:rsidP="0056001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3C170" w14:textId="77777777" w:rsidR="003945E6" w:rsidRDefault="003945E6" w:rsidP="000A531F">
      <w:r>
        <w:separator/>
      </w:r>
    </w:p>
  </w:footnote>
  <w:footnote w:type="continuationSeparator" w:id="0">
    <w:p w14:paraId="1BC7837D" w14:textId="77777777" w:rsidR="003945E6" w:rsidRDefault="003945E6"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019" w:rsidP="00560019" w:rsidRDefault="00560019"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0019" w:rsidRDefault="00560019"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019" w:rsidP="00560019" w:rsidRDefault="00560019"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60019" w:rsidRDefault="00560019"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21C57"/>
    <w:rsid w:val="0002747D"/>
    <w:rsid w:val="00031A2B"/>
    <w:rsid w:val="000321DD"/>
    <w:rsid w:val="00036659"/>
    <w:rsid w:val="0004107A"/>
    <w:rsid w:val="0004179C"/>
    <w:rsid w:val="00054FE8"/>
    <w:rsid w:val="0006139E"/>
    <w:rsid w:val="00065F70"/>
    <w:rsid w:val="00070584"/>
    <w:rsid w:val="00087B55"/>
    <w:rsid w:val="000954B4"/>
    <w:rsid w:val="000A39DD"/>
    <w:rsid w:val="000A531F"/>
    <w:rsid w:val="000B045E"/>
    <w:rsid w:val="000B5ECF"/>
    <w:rsid w:val="000C140C"/>
    <w:rsid w:val="00120A54"/>
    <w:rsid w:val="0013486B"/>
    <w:rsid w:val="0014495C"/>
    <w:rsid w:val="001616A0"/>
    <w:rsid w:val="00161C98"/>
    <w:rsid w:val="00163E4A"/>
    <w:rsid w:val="001832D1"/>
    <w:rsid w:val="00185895"/>
    <w:rsid w:val="001914B9"/>
    <w:rsid w:val="001B0C1E"/>
    <w:rsid w:val="001B4F15"/>
    <w:rsid w:val="001D5C47"/>
    <w:rsid w:val="001E1A14"/>
    <w:rsid w:val="001E350D"/>
    <w:rsid w:val="001E4E30"/>
    <w:rsid w:val="001E559E"/>
    <w:rsid w:val="001F03E8"/>
    <w:rsid w:val="001F380D"/>
    <w:rsid w:val="001F5E0D"/>
    <w:rsid w:val="00203435"/>
    <w:rsid w:val="00212734"/>
    <w:rsid w:val="00212D1C"/>
    <w:rsid w:val="0021718F"/>
    <w:rsid w:val="002230AC"/>
    <w:rsid w:val="00236459"/>
    <w:rsid w:val="00251198"/>
    <w:rsid w:val="00260455"/>
    <w:rsid w:val="00261BAD"/>
    <w:rsid w:val="00264C2F"/>
    <w:rsid w:val="00270D5D"/>
    <w:rsid w:val="002710B5"/>
    <w:rsid w:val="002739FD"/>
    <w:rsid w:val="00280C37"/>
    <w:rsid w:val="00283C11"/>
    <w:rsid w:val="00287A40"/>
    <w:rsid w:val="00290A24"/>
    <w:rsid w:val="002B2520"/>
    <w:rsid w:val="002B2BD5"/>
    <w:rsid w:val="002C47B5"/>
    <w:rsid w:val="002D3C34"/>
    <w:rsid w:val="002D588B"/>
    <w:rsid w:val="002D7A98"/>
    <w:rsid w:val="002E51C4"/>
    <w:rsid w:val="00302611"/>
    <w:rsid w:val="00304936"/>
    <w:rsid w:val="00307E7E"/>
    <w:rsid w:val="003101D8"/>
    <w:rsid w:val="00310E6C"/>
    <w:rsid w:val="00313F64"/>
    <w:rsid w:val="00320DDA"/>
    <w:rsid w:val="00326543"/>
    <w:rsid w:val="003501C0"/>
    <w:rsid w:val="00380B98"/>
    <w:rsid w:val="003854FE"/>
    <w:rsid w:val="00385EC6"/>
    <w:rsid w:val="00390339"/>
    <w:rsid w:val="0039170A"/>
    <w:rsid w:val="003945E6"/>
    <w:rsid w:val="003C1E3D"/>
    <w:rsid w:val="003D2373"/>
    <w:rsid w:val="003D37F3"/>
    <w:rsid w:val="003D541E"/>
    <w:rsid w:val="003E112E"/>
    <w:rsid w:val="004021B9"/>
    <w:rsid w:val="00402889"/>
    <w:rsid w:val="00405454"/>
    <w:rsid w:val="00410A66"/>
    <w:rsid w:val="004227B4"/>
    <w:rsid w:val="004273F5"/>
    <w:rsid w:val="00427AAB"/>
    <w:rsid w:val="00431A7C"/>
    <w:rsid w:val="00431ADB"/>
    <w:rsid w:val="004401DB"/>
    <w:rsid w:val="00441BAF"/>
    <w:rsid w:val="00444A47"/>
    <w:rsid w:val="00453894"/>
    <w:rsid w:val="00457251"/>
    <w:rsid w:val="00472DBE"/>
    <w:rsid w:val="00474825"/>
    <w:rsid w:val="00481D67"/>
    <w:rsid w:val="00483870"/>
    <w:rsid w:val="00485BEE"/>
    <w:rsid w:val="00486CEF"/>
    <w:rsid w:val="004911C0"/>
    <w:rsid w:val="00491E1F"/>
    <w:rsid w:val="00493AC9"/>
    <w:rsid w:val="0049672C"/>
    <w:rsid w:val="004A3325"/>
    <w:rsid w:val="004A3842"/>
    <w:rsid w:val="004A4217"/>
    <w:rsid w:val="004B0A83"/>
    <w:rsid w:val="004F65A9"/>
    <w:rsid w:val="005023AC"/>
    <w:rsid w:val="00511A74"/>
    <w:rsid w:val="00517539"/>
    <w:rsid w:val="00523477"/>
    <w:rsid w:val="0053729A"/>
    <w:rsid w:val="005448A1"/>
    <w:rsid w:val="00546049"/>
    <w:rsid w:val="005503B3"/>
    <w:rsid w:val="0055501B"/>
    <w:rsid w:val="00557845"/>
    <w:rsid w:val="00557BA5"/>
    <w:rsid w:val="00560019"/>
    <w:rsid w:val="005617F5"/>
    <w:rsid w:val="00562EF2"/>
    <w:rsid w:val="0057339C"/>
    <w:rsid w:val="00574E9D"/>
    <w:rsid w:val="005776CA"/>
    <w:rsid w:val="00580CD2"/>
    <w:rsid w:val="005A09B3"/>
    <w:rsid w:val="005A37FE"/>
    <w:rsid w:val="005A5CE7"/>
    <w:rsid w:val="005B5C10"/>
    <w:rsid w:val="005C28F5"/>
    <w:rsid w:val="005C2EFA"/>
    <w:rsid w:val="005C709A"/>
    <w:rsid w:val="005D3CB6"/>
    <w:rsid w:val="005D403F"/>
    <w:rsid w:val="005D6A8D"/>
    <w:rsid w:val="005F3723"/>
    <w:rsid w:val="005F3CFA"/>
    <w:rsid w:val="005F437F"/>
    <w:rsid w:val="005F4B79"/>
    <w:rsid w:val="00602FC3"/>
    <w:rsid w:val="00606571"/>
    <w:rsid w:val="00621D32"/>
    <w:rsid w:val="006338AA"/>
    <w:rsid w:val="00640D28"/>
    <w:rsid w:val="006523CA"/>
    <w:rsid w:val="00671DB5"/>
    <w:rsid w:val="006854E4"/>
    <w:rsid w:val="0069122A"/>
    <w:rsid w:val="00693260"/>
    <w:rsid w:val="006B04E7"/>
    <w:rsid w:val="006B0DE0"/>
    <w:rsid w:val="006B3025"/>
    <w:rsid w:val="006C196E"/>
    <w:rsid w:val="006C4AF1"/>
    <w:rsid w:val="006C703C"/>
    <w:rsid w:val="006D534A"/>
    <w:rsid w:val="006D7996"/>
    <w:rsid w:val="006E1F6A"/>
    <w:rsid w:val="00705DBC"/>
    <w:rsid w:val="00707579"/>
    <w:rsid w:val="00716F47"/>
    <w:rsid w:val="007210AF"/>
    <w:rsid w:val="0072704D"/>
    <w:rsid w:val="00732176"/>
    <w:rsid w:val="0073493A"/>
    <w:rsid w:val="007469D5"/>
    <w:rsid w:val="00757582"/>
    <w:rsid w:val="00764E51"/>
    <w:rsid w:val="00770AD8"/>
    <w:rsid w:val="00783E6E"/>
    <w:rsid w:val="007A38FD"/>
    <w:rsid w:val="007A67A2"/>
    <w:rsid w:val="007A6F0F"/>
    <w:rsid w:val="007B0C72"/>
    <w:rsid w:val="007C21FF"/>
    <w:rsid w:val="007C24D1"/>
    <w:rsid w:val="007D3819"/>
    <w:rsid w:val="007E2611"/>
    <w:rsid w:val="007F0A92"/>
    <w:rsid w:val="007F39E0"/>
    <w:rsid w:val="007F5214"/>
    <w:rsid w:val="007F5237"/>
    <w:rsid w:val="007F7190"/>
    <w:rsid w:val="007F7F3A"/>
    <w:rsid w:val="008102C1"/>
    <w:rsid w:val="008138C6"/>
    <w:rsid w:val="00815F1B"/>
    <w:rsid w:val="00840AC1"/>
    <w:rsid w:val="008410FF"/>
    <w:rsid w:val="008454B7"/>
    <w:rsid w:val="00845C31"/>
    <w:rsid w:val="0085769C"/>
    <w:rsid w:val="00857BEB"/>
    <w:rsid w:val="00861F81"/>
    <w:rsid w:val="00863A75"/>
    <w:rsid w:val="008655DA"/>
    <w:rsid w:val="00867BA8"/>
    <w:rsid w:val="00883069"/>
    <w:rsid w:val="00887A13"/>
    <w:rsid w:val="008973CB"/>
    <w:rsid w:val="008A3BA3"/>
    <w:rsid w:val="008B1CF5"/>
    <w:rsid w:val="008B43A4"/>
    <w:rsid w:val="008C2198"/>
    <w:rsid w:val="008C7596"/>
    <w:rsid w:val="008D170B"/>
    <w:rsid w:val="008D3595"/>
    <w:rsid w:val="008D74D3"/>
    <w:rsid w:val="008D7795"/>
    <w:rsid w:val="008E5699"/>
    <w:rsid w:val="0090000D"/>
    <w:rsid w:val="00906110"/>
    <w:rsid w:val="0091003F"/>
    <w:rsid w:val="00914225"/>
    <w:rsid w:val="00930695"/>
    <w:rsid w:val="00940187"/>
    <w:rsid w:val="0094059F"/>
    <w:rsid w:val="00952DAF"/>
    <w:rsid w:val="00955F6B"/>
    <w:rsid w:val="009637BC"/>
    <w:rsid w:val="009702A1"/>
    <w:rsid w:val="00971B02"/>
    <w:rsid w:val="00972C39"/>
    <w:rsid w:val="00974FA1"/>
    <w:rsid w:val="00975516"/>
    <w:rsid w:val="00977DFB"/>
    <w:rsid w:val="00981152"/>
    <w:rsid w:val="009903D9"/>
    <w:rsid w:val="0099571E"/>
    <w:rsid w:val="009C273A"/>
    <w:rsid w:val="009D0DE2"/>
    <w:rsid w:val="009D6B36"/>
    <w:rsid w:val="009E3E80"/>
    <w:rsid w:val="009E64EB"/>
    <w:rsid w:val="009E765A"/>
    <w:rsid w:val="009E7C9F"/>
    <w:rsid w:val="009E7D11"/>
    <w:rsid w:val="009F579B"/>
    <w:rsid w:val="00A02737"/>
    <w:rsid w:val="00A15FF0"/>
    <w:rsid w:val="00A20ADA"/>
    <w:rsid w:val="00A20F86"/>
    <w:rsid w:val="00A25DCC"/>
    <w:rsid w:val="00A34347"/>
    <w:rsid w:val="00A36F3C"/>
    <w:rsid w:val="00A53FF0"/>
    <w:rsid w:val="00A67E47"/>
    <w:rsid w:val="00A75D9E"/>
    <w:rsid w:val="00A91A94"/>
    <w:rsid w:val="00AA30C8"/>
    <w:rsid w:val="00AA4796"/>
    <w:rsid w:val="00AA6CE9"/>
    <w:rsid w:val="00AB2D31"/>
    <w:rsid w:val="00AC59EC"/>
    <w:rsid w:val="00AD0322"/>
    <w:rsid w:val="00AD080E"/>
    <w:rsid w:val="00AD3972"/>
    <w:rsid w:val="00AD6446"/>
    <w:rsid w:val="00AD6581"/>
    <w:rsid w:val="00AE76EB"/>
    <w:rsid w:val="00AF34CA"/>
    <w:rsid w:val="00AF7C82"/>
    <w:rsid w:val="00B13F24"/>
    <w:rsid w:val="00B14512"/>
    <w:rsid w:val="00B33DAC"/>
    <w:rsid w:val="00B363F7"/>
    <w:rsid w:val="00B44F89"/>
    <w:rsid w:val="00B45DE0"/>
    <w:rsid w:val="00B57532"/>
    <w:rsid w:val="00B641E0"/>
    <w:rsid w:val="00B65773"/>
    <w:rsid w:val="00B67C4E"/>
    <w:rsid w:val="00B87422"/>
    <w:rsid w:val="00B90BD6"/>
    <w:rsid w:val="00B93C32"/>
    <w:rsid w:val="00BA5981"/>
    <w:rsid w:val="00BA5B5C"/>
    <w:rsid w:val="00BB085E"/>
    <w:rsid w:val="00BB2506"/>
    <w:rsid w:val="00BB5CE6"/>
    <w:rsid w:val="00BC0E1F"/>
    <w:rsid w:val="00BF46D9"/>
    <w:rsid w:val="00BF56C6"/>
    <w:rsid w:val="00C00371"/>
    <w:rsid w:val="00C00E70"/>
    <w:rsid w:val="00C03748"/>
    <w:rsid w:val="00C24317"/>
    <w:rsid w:val="00C319A3"/>
    <w:rsid w:val="00C3312F"/>
    <w:rsid w:val="00C36BF0"/>
    <w:rsid w:val="00C56DAD"/>
    <w:rsid w:val="00C708D6"/>
    <w:rsid w:val="00C73711"/>
    <w:rsid w:val="00C759D4"/>
    <w:rsid w:val="00C77313"/>
    <w:rsid w:val="00C80A32"/>
    <w:rsid w:val="00C908F5"/>
    <w:rsid w:val="00CA0484"/>
    <w:rsid w:val="00CA5300"/>
    <w:rsid w:val="00CA590E"/>
    <w:rsid w:val="00CC0355"/>
    <w:rsid w:val="00CC3B5F"/>
    <w:rsid w:val="00CD3D34"/>
    <w:rsid w:val="00CD59D2"/>
    <w:rsid w:val="00CE2B0A"/>
    <w:rsid w:val="00CE36C6"/>
    <w:rsid w:val="00CF228A"/>
    <w:rsid w:val="00D17E2B"/>
    <w:rsid w:val="00D201AD"/>
    <w:rsid w:val="00D24FD5"/>
    <w:rsid w:val="00D33B8A"/>
    <w:rsid w:val="00D47019"/>
    <w:rsid w:val="00D55FAD"/>
    <w:rsid w:val="00D56DC4"/>
    <w:rsid w:val="00D66F4C"/>
    <w:rsid w:val="00D71F8E"/>
    <w:rsid w:val="00D7217B"/>
    <w:rsid w:val="00D84BD2"/>
    <w:rsid w:val="00DA2FA4"/>
    <w:rsid w:val="00DA5A2A"/>
    <w:rsid w:val="00DB23E3"/>
    <w:rsid w:val="00DC002D"/>
    <w:rsid w:val="00DC28A7"/>
    <w:rsid w:val="00DD195F"/>
    <w:rsid w:val="00DE759B"/>
    <w:rsid w:val="00DF3EEC"/>
    <w:rsid w:val="00DF59E7"/>
    <w:rsid w:val="00DF5CFC"/>
    <w:rsid w:val="00DF743C"/>
    <w:rsid w:val="00E15A76"/>
    <w:rsid w:val="00E41B15"/>
    <w:rsid w:val="00E51EB0"/>
    <w:rsid w:val="00E65AF3"/>
    <w:rsid w:val="00E8355F"/>
    <w:rsid w:val="00E84317"/>
    <w:rsid w:val="00E90C3C"/>
    <w:rsid w:val="00E91805"/>
    <w:rsid w:val="00E9372F"/>
    <w:rsid w:val="00E97C36"/>
    <w:rsid w:val="00EA0FF1"/>
    <w:rsid w:val="00EA19C2"/>
    <w:rsid w:val="00EA2237"/>
    <w:rsid w:val="00EA35D7"/>
    <w:rsid w:val="00EA4FB1"/>
    <w:rsid w:val="00EA5070"/>
    <w:rsid w:val="00EA671E"/>
    <w:rsid w:val="00EB2FCF"/>
    <w:rsid w:val="00EC74F1"/>
    <w:rsid w:val="00ED020A"/>
    <w:rsid w:val="00ED02EA"/>
    <w:rsid w:val="00ED471F"/>
    <w:rsid w:val="00ED73C7"/>
    <w:rsid w:val="00EE477A"/>
    <w:rsid w:val="00EE4B10"/>
    <w:rsid w:val="00EE7A2F"/>
    <w:rsid w:val="00EF1302"/>
    <w:rsid w:val="00EF21E1"/>
    <w:rsid w:val="00F07B97"/>
    <w:rsid w:val="00F13317"/>
    <w:rsid w:val="00F13F94"/>
    <w:rsid w:val="00F34D14"/>
    <w:rsid w:val="00F54A5F"/>
    <w:rsid w:val="00F5533C"/>
    <w:rsid w:val="00F57C7D"/>
    <w:rsid w:val="00F62623"/>
    <w:rsid w:val="00F6373F"/>
    <w:rsid w:val="00F63B2E"/>
    <w:rsid w:val="00F77C0F"/>
    <w:rsid w:val="00F87749"/>
    <w:rsid w:val="00FB1252"/>
    <w:rsid w:val="00FB757D"/>
    <w:rsid w:val="00FC230D"/>
    <w:rsid w:val="00FC51C5"/>
    <w:rsid w:val="00FC5D51"/>
    <w:rsid w:val="00FE3966"/>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paragraph" w:styleId="CommentText">
    <w:name w:val="annotation text"/>
    <w:basedOn w:val="Normal"/>
    <w:link w:val="CommentTextChar"/>
    <w:uiPriority w:val="99"/>
    <w:semiHidden/>
    <w:unhideWhenUsed/>
    <w:rsid w:val="00883069"/>
    <w:rPr>
      <w:sz w:val="20"/>
      <w:szCs w:val="20"/>
    </w:rPr>
  </w:style>
  <w:style w:type="character" w:customStyle="1" w:styleId="CommentTextChar">
    <w:name w:val="Comment Text Char"/>
    <w:basedOn w:val="DefaultParagraphFont"/>
    <w:link w:val="CommentText"/>
    <w:uiPriority w:val="99"/>
    <w:semiHidden/>
    <w:rsid w:val="0088306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83069"/>
    <w:rPr>
      <w:b/>
      <w:bCs/>
    </w:rPr>
  </w:style>
  <w:style w:type="character" w:customStyle="1" w:styleId="CommentSubjectChar">
    <w:name w:val="Comment Subject Char"/>
    <w:basedOn w:val="CommentTextChar"/>
    <w:link w:val="CommentSubject"/>
    <w:uiPriority w:val="99"/>
    <w:semiHidden/>
    <w:rsid w:val="00883069"/>
    <w:rPr>
      <w:rFonts w:eastAsia="Times New Roman" w:cs="Times New Roman"/>
      <w:b/>
      <w:bCs/>
      <w:sz w:val="20"/>
      <w:szCs w:val="20"/>
      <w:lang w:eastAsia="lv-LV"/>
    </w:rPr>
  </w:style>
  <w:style w:type="character" w:styleId="Hyperlink">
    <w:name w:val="Hyperlink"/>
    <w:basedOn w:val="DefaultParagraphFont"/>
    <w:uiPriority w:val="99"/>
    <w:unhideWhenUsed/>
    <w:rsid w:val="001E559E"/>
    <w:rPr>
      <w:color w:val="0000FF" w:themeColor="hyperlink"/>
      <w:u w:val="single"/>
    </w:rPr>
  </w:style>
  <w:style w:type="character" w:styleId="UnresolvedMention">
    <w:name w:val="Unresolved Mention"/>
    <w:basedOn w:val="DefaultParagraphFont"/>
    <w:uiPriority w:val="99"/>
    <w:semiHidden/>
    <w:unhideWhenUsed/>
    <w:rsid w:val="001E5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lze.andersone@edzl.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dundure@sam.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C8DC248F55664091E428594551DB91" ma:contentTypeVersion="8" ma:contentTypeDescription="Create a new document." ma:contentTypeScope="" ma:versionID="8081f59b9d9c0b6a65c6ca5d2e68227c">
  <xsd:schema xmlns:xsd="http://www.w3.org/2001/XMLSchema" xmlns:xs="http://www.w3.org/2001/XMLSchema" xmlns:p="http://schemas.microsoft.com/office/2006/metadata/properties" xmlns:ns3="f9c9d28d-b1b0-4862-9d44-56f7ea90448b" targetNamespace="http://schemas.microsoft.com/office/2006/metadata/properties" ma:root="true" ma:fieldsID="1715ddccb6318138368e74592fdbaad7" ns3:_="">
    <xsd:import namespace="f9c9d28d-b1b0-4862-9d44-56f7ea9044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9d28d-b1b0-4862-9d44-56f7ea904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C4DDD-FEDC-4918-B1F0-F89BE7E524A2}">
  <ds:schemaRefs>
    <ds:schemaRef ds:uri="http://schemas.microsoft.com/office/2006/documentManagement/types"/>
    <ds:schemaRef ds:uri="http://www.w3.org/XML/1998/namespace"/>
    <ds:schemaRef ds:uri="http://purl.org/dc/dcmitype/"/>
    <ds:schemaRef ds:uri="http://schemas.microsoft.com/office/infopath/2007/PartnerControls"/>
    <ds:schemaRef ds:uri="http://purl.org/dc/terms/"/>
    <ds:schemaRef ds:uri="http://schemas.microsoft.com/office/2006/metadata/properties"/>
    <ds:schemaRef ds:uri="f9c9d28d-b1b0-4862-9d44-56f7ea90448b"/>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8B3A8C19-A442-4E23-B627-1DDE57E6F5A0}">
  <ds:schemaRefs>
    <ds:schemaRef ds:uri="http://schemas.microsoft.com/sharepoint/v3/contenttype/forms"/>
  </ds:schemaRefs>
</ds:datastoreItem>
</file>

<file path=customXml/itemProps3.xml><?xml version="1.0" encoding="utf-8"?>
<ds:datastoreItem xmlns:ds="http://schemas.openxmlformats.org/officeDocument/2006/customXml" ds:itemID="{8922B3FB-89DE-4366-A93A-EB7E8D390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9d28d-b1b0-4862-9d44-56f7ea904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00AF2A-52B4-4B0C-8B08-FB8DEECF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Ministru kabineta rīkojuma projekts “Par Rīgas pilsētas pašvaldībai piekrītošā nekustamā īpašuma Rīgā pārņemšanu valsts īpašumā”</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Rīgas pilsētas pašvaldībai piekrītošā nekustamā īpašuma Rīgā pārņemšanu valsts īpašumā”</dc:title>
  <dc:creator>Ilze Andersone</dc:creator>
  <cp:keywords>Izziņa</cp:keywords>
  <dc:description>Anda Dundure, Satiksmes ministrijas Juridiskā departamenta
Nekustamo īpašumu nodaļas vecākā referente
Tālr.67028249, e-pasts: anda.dundure@sam.gov.lv  
Ilze Andersone, SIA “Eiropas dzelzceļa līnijas” Projektu ieviešanas un vadības departamenta
Projekta asistente
Tālr. 22177238, e-pasts: ilze.andersone@edzl.lv</dc:description>
  <cp:lastModifiedBy>Anda Dundure</cp:lastModifiedBy>
  <cp:revision>2</cp:revision>
  <cp:lastPrinted>2018-07-23T10:08:00Z</cp:lastPrinted>
  <dcterms:created xsi:type="dcterms:W3CDTF">2021-04-26T14:46:00Z</dcterms:created>
  <dcterms:modified xsi:type="dcterms:W3CDTF">2021-04-26T14:46:00Z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0x010100E5C8DC248F55664091E428594551DB91</vt:lpwstr>
  </property>
</Properties>
</file>